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6" w:rsidRPr="00690DCE" w:rsidRDefault="00ED5CD6" w:rsidP="00ED5CD6">
      <w:pPr>
        <w:rPr>
          <w:rFonts w:ascii="Arial" w:hAnsi="Arial" w:cs="Arial"/>
        </w:rPr>
      </w:pPr>
    </w:p>
    <w:p w:rsidR="00ED5CD6" w:rsidRPr="00690DCE" w:rsidRDefault="00ED5CD6" w:rsidP="00ED5CD6">
      <w:pPr>
        <w:rPr>
          <w:rFonts w:ascii="Arial" w:hAnsi="Arial" w:cs="Arial"/>
        </w:rPr>
      </w:pPr>
    </w:p>
    <w:p w:rsidR="00ED5CD6" w:rsidRPr="00690DCE" w:rsidRDefault="00ED5CD6" w:rsidP="00ED5CD6">
      <w:pPr>
        <w:rPr>
          <w:rFonts w:ascii="Arial" w:hAnsi="Arial" w:cs="Arial"/>
        </w:rPr>
      </w:pPr>
    </w:p>
    <w:p w:rsidR="00ED5CD6" w:rsidRPr="00690DCE" w:rsidRDefault="00ED5CD6" w:rsidP="00ED5CD6">
      <w:pPr>
        <w:rPr>
          <w:rFonts w:ascii="Arial" w:hAnsi="Arial"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0"/>
        <w:gridCol w:w="4500"/>
      </w:tblGrid>
      <w:tr w:rsidR="00ED5CD6" w:rsidRPr="000F752A" w:rsidTr="000F752A">
        <w:trPr>
          <w:trHeight w:val="1418"/>
        </w:trPr>
        <w:tc>
          <w:tcPr>
            <w:tcW w:w="1908" w:type="dxa"/>
            <w:shd w:val="clear" w:color="auto" w:fill="auto"/>
          </w:tcPr>
          <w:p w:rsidR="00ED5CD6" w:rsidRPr="00641BE2" w:rsidRDefault="00ED5CD6" w:rsidP="000F752A">
            <w:pPr>
              <w:rPr>
                <w:sz w:val="18"/>
              </w:rPr>
            </w:pPr>
            <w:r w:rsidRPr="00641BE2">
              <w:rPr>
                <w:sz w:val="18"/>
              </w:rPr>
              <w:object w:dxaOrig="24672" w:dyaOrig="29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3.25pt" o:ole="">
                  <v:imagedata r:id="rId6" o:title=""/>
                </v:shape>
                <o:OLEObject Type="Embed" ProgID="MSPhotoEd.3" ShapeID="_x0000_i1025" DrawAspect="Content" ObjectID="_1548665145" r:id="rId7"/>
              </w:object>
            </w:r>
          </w:p>
          <w:p w:rsidR="00ED5CD6" w:rsidRPr="00641BE2" w:rsidRDefault="00ED5CD6" w:rsidP="000F752A">
            <w:pPr>
              <w:rPr>
                <w:sz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ED5CD6" w:rsidRPr="00641BE2" w:rsidRDefault="00ED5CD6" w:rsidP="000F752A">
            <w:pPr>
              <w:rPr>
                <w:sz w:val="18"/>
              </w:rPr>
            </w:pPr>
          </w:p>
          <w:p w:rsidR="00ED5CD6" w:rsidRPr="00641BE2" w:rsidRDefault="00ED5CD6" w:rsidP="000F752A">
            <w:pPr>
              <w:rPr>
                <w:b/>
                <w:sz w:val="18"/>
                <w:szCs w:val="36"/>
              </w:rPr>
            </w:pPr>
            <w:r w:rsidRPr="00641BE2">
              <w:rPr>
                <w:b/>
                <w:sz w:val="18"/>
                <w:szCs w:val="36"/>
              </w:rPr>
              <w:t>TINN KOMMUNE</w:t>
            </w:r>
          </w:p>
          <w:p w:rsidR="00ED5CD6" w:rsidRPr="00641BE2" w:rsidRDefault="00ED5CD6" w:rsidP="000F752A">
            <w:pPr>
              <w:rPr>
                <w:b/>
                <w:sz w:val="18"/>
                <w:szCs w:val="28"/>
              </w:rPr>
            </w:pPr>
            <w:r w:rsidRPr="00641BE2">
              <w:rPr>
                <w:b/>
                <w:sz w:val="18"/>
                <w:szCs w:val="28"/>
              </w:rPr>
              <w:t>Rjukan ungdomsskole</w:t>
            </w:r>
          </w:p>
          <w:p w:rsidR="00ED5CD6" w:rsidRPr="00641BE2" w:rsidRDefault="00ED5CD6" w:rsidP="000F752A">
            <w:pPr>
              <w:rPr>
                <w:sz w:val="18"/>
              </w:rPr>
            </w:pPr>
            <w:r w:rsidRPr="00641BE2">
              <w:rPr>
                <w:sz w:val="18"/>
              </w:rPr>
              <w:t>Postboks 14</w:t>
            </w:r>
          </w:p>
          <w:p w:rsidR="00ED5CD6" w:rsidRPr="00641BE2" w:rsidRDefault="00ED5CD6" w:rsidP="000F752A">
            <w:pPr>
              <w:rPr>
                <w:sz w:val="18"/>
              </w:rPr>
            </w:pPr>
            <w:r w:rsidRPr="00641BE2">
              <w:rPr>
                <w:sz w:val="18"/>
              </w:rPr>
              <w:t>3661 Rjukan</w:t>
            </w:r>
          </w:p>
          <w:p w:rsidR="00ED5CD6" w:rsidRPr="00641BE2" w:rsidRDefault="00ED5CD6" w:rsidP="000F752A">
            <w:pPr>
              <w:rPr>
                <w:sz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ED5CD6" w:rsidRPr="00641BE2" w:rsidRDefault="00ED5CD6" w:rsidP="000F752A">
            <w:pPr>
              <w:rPr>
                <w:sz w:val="18"/>
                <w:lang w:val="en-GB"/>
              </w:rPr>
            </w:pPr>
          </w:p>
          <w:p w:rsidR="00ED5CD6" w:rsidRPr="00641BE2" w:rsidRDefault="00ED5CD6" w:rsidP="000F752A">
            <w:pPr>
              <w:rPr>
                <w:sz w:val="18"/>
                <w:lang w:val="en-GB"/>
              </w:rPr>
            </w:pPr>
            <w:proofErr w:type="spellStart"/>
            <w:r w:rsidRPr="00641BE2">
              <w:rPr>
                <w:sz w:val="18"/>
                <w:lang w:val="en-GB"/>
              </w:rPr>
              <w:t>Tlf</w:t>
            </w:r>
            <w:proofErr w:type="spellEnd"/>
            <w:r w:rsidRPr="00641BE2">
              <w:rPr>
                <w:sz w:val="18"/>
                <w:lang w:val="en-GB"/>
              </w:rPr>
              <w:t>:        35082710</w:t>
            </w:r>
          </w:p>
          <w:p w:rsidR="00ED5CD6" w:rsidRPr="00641BE2" w:rsidRDefault="00ED5CD6" w:rsidP="000F752A">
            <w:pPr>
              <w:rPr>
                <w:sz w:val="18"/>
                <w:lang w:val="en-GB"/>
              </w:rPr>
            </w:pPr>
          </w:p>
          <w:p w:rsidR="00ED5CD6" w:rsidRPr="00641BE2" w:rsidRDefault="00ED5CD6" w:rsidP="000F752A">
            <w:pPr>
              <w:rPr>
                <w:sz w:val="18"/>
                <w:lang w:val="de-DE"/>
              </w:rPr>
            </w:pPr>
            <w:proofErr w:type="spellStart"/>
            <w:r w:rsidRPr="00641BE2">
              <w:rPr>
                <w:sz w:val="18"/>
                <w:lang w:val="de-DE"/>
              </w:rPr>
              <w:t>E-mail</w:t>
            </w:r>
            <w:proofErr w:type="spellEnd"/>
            <w:r w:rsidRPr="00641BE2">
              <w:rPr>
                <w:sz w:val="18"/>
                <w:lang w:val="de-DE"/>
              </w:rPr>
              <w:t>:  rjukan.ungdomsskole@tinn.kommune.no</w:t>
            </w:r>
          </w:p>
          <w:p w:rsidR="00ED5CD6" w:rsidRPr="00641BE2" w:rsidRDefault="00ED5CD6" w:rsidP="000F752A">
            <w:pPr>
              <w:rPr>
                <w:sz w:val="18"/>
                <w:lang w:val="en-GB"/>
              </w:rPr>
            </w:pPr>
          </w:p>
          <w:p w:rsidR="00ED5CD6" w:rsidRPr="00641BE2" w:rsidRDefault="00ED5CD6" w:rsidP="000F752A">
            <w:pPr>
              <w:rPr>
                <w:sz w:val="18"/>
                <w:lang w:val="en-GB"/>
              </w:rPr>
            </w:pPr>
          </w:p>
          <w:p w:rsidR="00ED5CD6" w:rsidRPr="00641BE2" w:rsidRDefault="00ED5CD6" w:rsidP="000F752A">
            <w:pPr>
              <w:rPr>
                <w:sz w:val="18"/>
                <w:lang w:val="en-GB"/>
              </w:rPr>
            </w:pPr>
          </w:p>
        </w:tc>
      </w:tr>
    </w:tbl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</w:rPr>
      </w:pPr>
      <w:r>
        <w:rPr>
          <w:rFonts w:ascii="Calibri" w:hAnsi="Calibri"/>
          <w:lang w:val="nn-NO"/>
        </w:rPr>
        <w:t xml:space="preserve">Til kontaktlærer, </w:t>
      </w:r>
      <w:r w:rsidRPr="00D5017C">
        <w:rPr>
          <w:rFonts w:ascii="Calibri" w:hAnsi="Calibri"/>
        </w:rPr>
        <w:t>elevrådsrepresentanter og øvrige ansatte</w:t>
      </w:r>
    </w:p>
    <w:p w:rsidR="00ED5CD6" w:rsidRPr="00D5017C" w:rsidRDefault="00ED5CD6" w:rsidP="00ED5CD6">
      <w:pPr>
        <w:rPr>
          <w:rFonts w:ascii="Calibri" w:hAnsi="Calibri"/>
        </w:rPr>
      </w:pPr>
    </w:p>
    <w:p w:rsidR="00ED5CD6" w:rsidRPr="00D5017C" w:rsidRDefault="00ED5CD6" w:rsidP="00ED5CD6">
      <w:pPr>
        <w:rPr>
          <w:rFonts w:ascii="Calibri" w:hAnsi="Calibri"/>
        </w:rPr>
      </w:pPr>
    </w:p>
    <w:p w:rsidR="00ED5CD6" w:rsidRPr="003A3919" w:rsidRDefault="00ED5CD6" w:rsidP="00ED5CD6">
      <w:pPr>
        <w:jc w:val="center"/>
        <w:rPr>
          <w:rFonts w:ascii="Arial" w:hAnsi="Arial" w:cs="Arial"/>
          <w:b/>
          <w:sz w:val="36"/>
          <w:szCs w:val="36"/>
        </w:rPr>
      </w:pPr>
      <w:r w:rsidRPr="003A3919">
        <w:rPr>
          <w:rFonts w:ascii="Arial" w:hAnsi="Arial" w:cs="Arial"/>
          <w:b/>
          <w:sz w:val="36"/>
          <w:szCs w:val="36"/>
        </w:rPr>
        <w:t>Referat fra elevrådsmøte</w:t>
      </w:r>
    </w:p>
    <w:p w:rsidR="00ED5CD6" w:rsidRDefault="00ED5CD6" w:rsidP="00ED5CD6">
      <w:pPr>
        <w:rPr>
          <w:rFonts w:ascii="Arial" w:hAnsi="Arial" w:cs="Arial"/>
          <w:b/>
        </w:rPr>
      </w:pPr>
    </w:p>
    <w:p w:rsidR="00ED5CD6" w:rsidRPr="003A3919" w:rsidRDefault="00ED5CD6" w:rsidP="00ED5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Dato: 14.02-17</w:t>
      </w:r>
    </w:p>
    <w:p w:rsidR="00ED5CD6" w:rsidRDefault="00ED5CD6" w:rsidP="00ED5CD6">
      <w:pPr>
        <w:rPr>
          <w:rFonts w:ascii="Arial" w:hAnsi="Arial" w:cs="Arial"/>
          <w:b/>
        </w:rPr>
      </w:pPr>
    </w:p>
    <w:p w:rsidR="00ED5CD6" w:rsidRPr="003A3919" w:rsidRDefault="00ED5CD6" w:rsidP="00ED5CD6">
      <w:pPr>
        <w:rPr>
          <w:rFonts w:ascii="Arial" w:hAnsi="Arial" w:cs="Arial"/>
          <w:b/>
        </w:rPr>
      </w:pPr>
      <w:r w:rsidRPr="003A3919">
        <w:rPr>
          <w:rFonts w:ascii="Arial" w:hAnsi="Arial" w:cs="Arial"/>
          <w:b/>
        </w:rPr>
        <w:t>Til stede:</w:t>
      </w:r>
    </w:p>
    <w:tbl>
      <w:tblPr>
        <w:tblStyle w:val="Tabellrutenett"/>
        <w:tblW w:w="0" w:type="auto"/>
        <w:tblInd w:w="2023" w:type="dxa"/>
        <w:tblLook w:val="04A0" w:firstRow="1" w:lastRow="0" w:firstColumn="1" w:lastColumn="0" w:noHBand="0" w:noVBand="1"/>
      </w:tblPr>
      <w:tblGrid>
        <w:gridCol w:w="856"/>
        <w:gridCol w:w="3094"/>
        <w:gridCol w:w="2977"/>
      </w:tblGrid>
      <w:tr w:rsidR="00ED5CD6" w:rsidTr="000F752A">
        <w:tc>
          <w:tcPr>
            <w:tcW w:w="856" w:type="dxa"/>
          </w:tcPr>
          <w:p w:rsidR="00ED5CD6" w:rsidRDefault="00ED5CD6" w:rsidP="000F752A">
            <w:pPr>
              <w:jc w:val="center"/>
            </w:pPr>
            <w:r>
              <w:t>Klasse</w:t>
            </w:r>
          </w:p>
        </w:tc>
        <w:tc>
          <w:tcPr>
            <w:tcW w:w="3094" w:type="dxa"/>
          </w:tcPr>
          <w:p w:rsidR="00ED5CD6" w:rsidRDefault="00ED5CD6" w:rsidP="000F752A">
            <w:r>
              <w:t>Representant</w:t>
            </w:r>
          </w:p>
        </w:tc>
        <w:tc>
          <w:tcPr>
            <w:tcW w:w="2977" w:type="dxa"/>
          </w:tcPr>
          <w:p w:rsidR="00ED5CD6" w:rsidRDefault="00ED5CD6" w:rsidP="000F752A">
            <w:pPr>
              <w:jc w:val="center"/>
            </w:pPr>
            <w:r>
              <w:t>Vara</w:t>
            </w:r>
          </w:p>
        </w:tc>
      </w:tr>
      <w:tr w:rsidR="00ED5CD6" w:rsidRPr="007E105B" w:rsidTr="000F752A">
        <w:tc>
          <w:tcPr>
            <w:tcW w:w="856" w:type="dxa"/>
          </w:tcPr>
          <w:p w:rsidR="00ED5CD6" w:rsidRDefault="00ED5CD6" w:rsidP="000F752A">
            <w:pPr>
              <w:jc w:val="center"/>
            </w:pPr>
            <w:r>
              <w:t>8a</w:t>
            </w:r>
          </w:p>
        </w:tc>
        <w:tc>
          <w:tcPr>
            <w:tcW w:w="3094" w:type="dxa"/>
          </w:tcPr>
          <w:p w:rsidR="00ED5CD6" w:rsidRPr="00D5017C" w:rsidRDefault="00ED5CD6" w:rsidP="000F752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D5CD6" w:rsidRPr="00D5017C" w:rsidRDefault="00ED5CD6" w:rsidP="000F752A">
            <w:pPr>
              <w:rPr>
                <w:rFonts w:ascii="Arial" w:hAnsi="Arial" w:cs="Arial"/>
                <w:b/>
              </w:rPr>
            </w:pPr>
          </w:p>
        </w:tc>
      </w:tr>
      <w:tr w:rsidR="00ED5CD6" w:rsidTr="000F752A">
        <w:tc>
          <w:tcPr>
            <w:tcW w:w="856" w:type="dxa"/>
          </w:tcPr>
          <w:p w:rsidR="00ED5CD6" w:rsidRDefault="00ED5CD6" w:rsidP="000F752A">
            <w:pPr>
              <w:jc w:val="center"/>
            </w:pPr>
            <w:r>
              <w:t>8b</w:t>
            </w:r>
          </w:p>
        </w:tc>
        <w:tc>
          <w:tcPr>
            <w:tcW w:w="3094" w:type="dxa"/>
          </w:tcPr>
          <w:p w:rsidR="00ED5CD6" w:rsidRDefault="00ED5CD6" w:rsidP="000F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Margit </w:t>
            </w:r>
            <w:proofErr w:type="spellStart"/>
            <w:r>
              <w:rPr>
                <w:rFonts w:ascii="Arial" w:hAnsi="Arial" w:cs="Arial"/>
                <w:b/>
              </w:rPr>
              <w:t>Ingolfsland</w:t>
            </w:r>
            <w:proofErr w:type="spellEnd"/>
          </w:p>
          <w:p w:rsidR="00ED5CD6" w:rsidRPr="00D5017C" w:rsidRDefault="00ED5CD6" w:rsidP="000F752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D5CD6" w:rsidRPr="00D5017C" w:rsidRDefault="00ED5CD6" w:rsidP="000F752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Naimo</w:t>
            </w:r>
            <w:proofErr w:type="spellEnd"/>
            <w:r>
              <w:rPr>
                <w:rFonts w:ascii="Arial" w:hAnsi="Arial" w:cs="Arial"/>
                <w:b/>
              </w:rPr>
              <w:t xml:space="preserve"> A. Omar</w:t>
            </w:r>
          </w:p>
        </w:tc>
      </w:tr>
      <w:tr w:rsidR="00ED5CD6" w:rsidTr="000F752A">
        <w:trPr>
          <w:trHeight w:val="453"/>
        </w:trPr>
        <w:tc>
          <w:tcPr>
            <w:tcW w:w="856" w:type="dxa"/>
          </w:tcPr>
          <w:p w:rsidR="00ED5CD6" w:rsidRDefault="00ED5CD6" w:rsidP="000F752A">
            <w:pPr>
              <w:jc w:val="center"/>
            </w:pPr>
            <w:r>
              <w:t>9a</w:t>
            </w:r>
          </w:p>
        </w:tc>
        <w:tc>
          <w:tcPr>
            <w:tcW w:w="3094" w:type="dxa"/>
          </w:tcPr>
          <w:p w:rsidR="00ED5CD6" w:rsidRPr="00B048C2" w:rsidRDefault="00ED5CD6" w:rsidP="000F752A">
            <w:pPr>
              <w:rPr>
                <w:rFonts w:ascii="Arial" w:hAnsi="Arial" w:cs="Arial"/>
                <w:b/>
              </w:rPr>
            </w:pPr>
            <w:r w:rsidRPr="00B048C2">
              <w:rPr>
                <w:rFonts w:ascii="Arial" w:hAnsi="Arial" w:cs="Arial"/>
                <w:b/>
              </w:rPr>
              <w:t xml:space="preserve">Torgeir </w:t>
            </w:r>
            <w:proofErr w:type="spellStart"/>
            <w:r w:rsidRPr="00B048C2">
              <w:rPr>
                <w:rFonts w:ascii="Arial" w:hAnsi="Arial" w:cs="Arial"/>
                <w:b/>
              </w:rPr>
              <w:t>Sauro</w:t>
            </w:r>
            <w:proofErr w:type="spellEnd"/>
          </w:p>
          <w:p w:rsidR="00ED5CD6" w:rsidRPr="00B048C2" w:rsidRDefault="00ED5CD6" w:rsidP="000F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Ragna </w:t>
            </w:r>
            <w:proofErr w:type="spellStart"/>
            <w:r>
              <w:rPr>
                <w:rFonts w:ascii="Arial" w:hAnsi="Arial" w:cs="Arial"/>
                <w:b/>
              </w:rPr>
              <w:t>Ingolfsland</w:t>
            </w:r>
            <w:proofErr w:type="spellEnd"/>
          </w:p>
        </w:tc>
        <w:tc>
          <w:tcPr>
            <w:tcW w:w="2977" w:type="dxa"/>
          </w:tcPr>
          <w:p w:rsidR="00ED5CD6" w:rsidRPr="00B048C2" w:rsidRDefault="00ED5CD6" w:rsidP="000F752A">
            <w:pPr>
              <w:rPr>
                <w:rFonts w:ascii="Arial" w:hAnsi="Arial" w:cs="Arial"/>
                <w:b/>
              </w:rPr>
            </w:pPr>
          </w:p>
        </w:tc>
      </w:tr>
      <w:tr w:rsidR="00ED5CD6" w:rsidTr="000F752A">
        <w:tc>
          <w:tcPr>
            <w:tcW w:w="856" w:type="dxa"/>
          </w:tcPr>
          <w:p w:rsidR="00ED5CD6" w:rsidRDefault="00ED5CD6" w:rsidP="000F752A">
            <w:pPr>
              <w:jc w:val="center"/>
            </w:pPr>
            <w:r>
              <w:t>9b</w:t>
            </w:r>
          </w:p>
        </w:tc>
        <w:tc>
          <w:tcPr>
            <w:tcW w:w="3094" w:type="dxa"/>
          </w:tcPr>
          <w:p w:rsidR="00ED5CD6" w:rsidRPr="00D5017C" w:rsidRDefault="00ED5CD6" w:rsidP="000F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Emil J </w:t>
            </w:r>
            <w:proofErr w:type="spellStart"/>
            <w:r>
              <w:rPr>
                <w:rFonts w:ascii="Arial" w:hAnsi="Arial" w:cs="Arial"/>
                <w:b/>
              </w:rPr>
              <w:t>Snersrud</w:t>
            </w:r>
            <w:proofErr w:type="spellEnd"/>
          </w:p>
        </w:tc>
        <w:tc>
          <w:tcPr>
            <w:tcW w:w="2977" w:type="dxa"/>
          </w:tcPr>
          <w:p w:rsidR="00ED5CD6" w:rsidRDefault="00ED5CD6" w:rsidP="000F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Mats S Larsen</w:t>
            </w:r>
          </w:p>
          <w:p w:rsidR="00ED5CD6" w:rsidRPr="00D5017C" w:rsidRDefault="00ED5CD6" w:rsidP="000F752A">
            <w:pPr>
              <w:rPr>
                <w:rFonts w:ascii="Arial" w:hAnsi="Arial" w:cs="Arial"/>
                <w:b/>
              </w:rPr>
            </w:pPr>
          </w:p>
          <w:p w:rsidR="00ED5CD6" w:rsidRPr="00D5017C" w:rsidRDefault="00ED5CD6" w:rsidP="000F75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5CD6" w:rsidTr="000F752A">
        <w:tc>
          <w:tcPr>
            <w:tcW w:w="856" w:type="dxa"/>
          </w:tcPr>
          <w:p w:rsidR="00ED5CD6" w:rsidRPr="00AD36A4" w:rsidRDefault="00ED5CD6" w:rsidP="000F752A">
            <w:pPr>
              <w:jc w:val="center"/>
            </w:pPr>
            <w:r>
              <w:t>10 a</w:t>
            </w:r>
          </w:p>
          <w:p w:rsidR="00ED5CD6" w:rsidRPr="00AD36A4" w:rsidRDefault="00ED5CD6" w:rsidP="000F752A"/>
          <w:p w:rsidR="00ED5CD6" w:rsidRDefault="00ED5CD6" w:rsidP="000F752A"/>
          <w:p w:rsidR="00ED5CD6" w:rsidRDefault="00ED5CD6" w:rsidP="000F752A"/>
        </w:tc>
        <w:tc>
          <w:tcPr>
            <w:tcW w:w="3094" w:type="dxa"/>
          </w:tcPr>
          <w:p w:rsidR="00ED5CD6" w:rsidRPr="00D5017C" w:rsidRDefault="00ED5CD6" w:rsidP="00A07D2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D5CD6" w:rsidRPr="00D5017C" w:rsidRDefault="00ED5CD6" w:rsidP="000F752A">
            <w:pPr>
              <w:rPr>
                <w:rFonts w:ascii="Arial" w:hAnsi="Arial" w:cs="Arial"/>
                <w:b/>
              </w:rPr>
            </w:pPr>
          </w:p>
        </w:tc>
      </w:tr>
      <w:tr w:rsidR="00ED5CD6" w:rsidRPr="00A843A5" w:rsidTr="000F752A">
        <w:tc>
          <w:tcPr>
            <w:tcW w:w="856" w:type="dxa"/>
          </w:tcPr>
          <w:p w:rsidR="00ED5CD6" w:rsidRPr="00A843A5" w:rsidRDefault="00ED5CD6" w:rsidP="000F752A">
            <w:pPr>
              <w:jc w:val="center"/>
            </w:pPr>
            <w:r>
              <w:lastRenderedPageBreak/>
              <w:t>10b</w:t>
            </w:r>
          </w:p>
        </w:tc>
        <w:tc>
          <w:tcPr>
            <w:tcW w:w="3094" w:type="dxa"/>
          </w:tcPr>
          <w:p w:rsidR="00ED5CD6" w:rsidRPr="00D5017C" w:rsidRDefault="00ED5CD6" w:rsidP="00A07D2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D5CD6" w:rsidRPr="00D5017C" w:rsidRDefault="00ED5CD6" w:rsidP="000F752A">
            <w:pPr>
              <w:rPr>
                <w:rFonts w:ascii="Arial" w:hAnsi="Arial" w:cs="Arial"/>
                <w:b/>
              </w:rPr>
            </w:pPr>
          </w:p>
        </w:tc>
      </w:tr>
    </w:tbl>
    <w:p w:rsidR="00ED5CD6" w:rsidRDefault="00ED5CD6" w:rsidP="00ED5CD6">
      <w:pPr>
        <w:rPr>
          <w:rFonts w:ascii="Arial" w:hAnsi="Arial" w:cs="Arial"/>
          <w:b/>
          <w:sz w:val="28"/>
          <w:szCs w:val="28"/>
        </w:rPr>
      </w:pPr>
    </w:p>
    <w:p w:rsidR="00ED5CD6" w:rsidRDefault="00ED5CD6" w:rsidP="00ED5CD6">
      <w:pPr>
        <w:rPr>
          <w:rFonts w:ascii="Arial" w:hAnsi="Arial" w:cs="Arial"/>
          <w:b/>
          <w:sz w:val="28"/>
          <w:szCs w:val="28"/>
        </w:rPr>
      </w:pPr>
    </w:p>
    <w:p w:rsidR="00ED5CD6" w:rsidRDefault="00ED5CD6" w:rsidP="00ED5CD6">
      <w:pPr>
        <w:rPr>
          <w:rFonts w:ascii="Arial" w:hAnsi="Arial" w:cs="Arial"/>
          <w:b/>
          <w:sz w:val="28"/>
          <w:szCs w:val="28"/>
        </w:rPr>
      </w:pPr>
    </w:p>
    <w:p w:rsidR="00ED5CD6" w:rsidRPr="00FD2EDF" w:rsidRDefault="00ED5CD6" w:rsidP="00ED5CD6">
      <w:pPr>
        <w:rPr>
          <w:rFonts w:ascii="Arial" w:hAnsi="Arial" w:cs="Arial"/>
          <w:b/>
          <w:sz w:val="28"/>
          <w:szCs w:val="28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  <w:gridCol w:w="1559"/>
        <w:gridCol w:w="1276"/>
        <w:gridCol w:w="992"/>
        <w:gridCol w:w="4536"/>
      </w:tblGrid>
      <w:tr w:rsidR="00ED5CD6" w:rsidRPr="00E86AE5" w:rsidTr="000F752A">
        <w:tc>
          <w:tcPr>
            <w:tcW w:w="3544" w:type="dxa"/>
            <w:shd w:val="clear" w:color="auto" w:fill="auto"/>
          </w:tcPr>
          <w:p w:rsidR="00ED5CD6" w:rsidRPr="00E86AE5" w:rsidRDefault="00ED5CD6" w:rsidP="00A07D28">
            <w:pPr>
              <w:tabs>
                <w:tab w:val="center" w:pos="1664"/>
              </w:tabs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Sak</w:t>
            </w:r>
          </w:p>
        </w:tc>
        <w:tc>
          <w:tcPr>
            <w:tcW w:w="3969" w:type="dxa"/>
            <w:shd w:val="clear" w:color="auto" w:fill="auto"/>
          </w:tcPr>
          <w:p w:rsidR="00ED5CD6" w:rsidRPr="00E86AE5" w:rsidRDefault="00ED5CD6" w:rsidP="000F752A">
            <w:pPr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Hva skal gjøres</w:t>
            </w:r>
            <w:r>
              <w:rPr>
                <w:rFonts w:ascii="Arial" w:hAnsi="Arial" w:cs="Arial"/>
                <w:b/>
              </w:rPr>
              <w:t>/utfordringer</w:t>
            </w:r>
          </w:p>
        </w:tc>
        <w:tc>
          <w:tcPr>
            <w:tcW w:w="1559" w:type="dxa"/>
            <w:shd w:val="clear" w:color="auto" w:fill="auto"/>
          </w:tcPr>
          <w:p w:rsidR="00ED5CD6" w:rsidRPr="00E86AE5" w:rsidRDefault="00ED5CD6" w:rsidP="000F752A">
            <w:pPr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Ansvar</w:t>
            </w:r>
            <w:r>
              <w:rPr>
                <w:rFonts w:ascii="Arial" w:hAnsi="Arial" w:cs="Arial"/>
                <w:b/>
              </w:rPr>
              <w:t xml:space="preserve"> for oppgaven</w:t>
            </w:r>
          </w:p>
        </w:tc>
        <w:tc>
          <w:tcPr>
            <w:tcW w:w="1276" w:type="dxa"/>
            <w:shd w:val="clear" w:color="auto" w:fill="auto"/>
          </w:tcPr>
          <w:p w:rsidR="00ED5CD6" w:rsidRPr="00E86AE5" w:rsidRDefault="00ED5CD6" w:rsidP="000F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Tidsrom</w:t>
            </w:r>
            <w:r w:rsidRPr="00E86A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5CD6" w:rsidRPr="00E86AE5" w:rsidRDefault="00ED5CD6" w:rsidP="000F752A">
            <w:pPr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Utført</w:t>
            </w:r>
          </w:p>
        </w:tc>
        <w:tc>
          <w:tcPr>
            <w:tcW w:w="4536" w:type="dxa"/>
            <w:shd w:val="clear" w:color="auto" w:fill="auto"/>
          </w:tcPr>
          <w:p w:rsidR="00ED5CD6" w:rsidRPr="00E86AE5" w:rsidRDefault="00ED5CD6" w:rsidP="000F752A">
            <w:pPr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Resultat</w:t>
            </w:r>
            <w:r>
              <w:rPr>
                <w:rFonts w:ascii="Arial" w:hAnsi="Arial" w:cs="Arial"/>
                <w:b/>
              </w:rPr>
              <w:t>/ oppfølging</w:t>
            </w:r>
          </w:p>
        </w:tc>
      </w:tr>
      <w:tr w:rsidR="00ED5CD6" w:rsidRPr="00690DCE" w:rsidTr="000F752A">
        <w:tc>
          <w:tcPr>
            <w:tcW w:w="3544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  <w:r w:rsidRPr="00690DCE">
              <w:rPr>
                <w:rFonts w:ascii="Arial" w:hAnsi="Arial" w:cs="Arial"/>
              </w:rPr>
              <w:t>Lese opp og godkjennes av elevrådet</w:t>
            </w:r>
          </w:p>
        </w:tc>
        <w:tc>
          <w:tcPr>
            <w:tcW w:w="1559" w:type="dxa"/>
            <w:shd w:val="clear" w:color="auto" w:fill="auto"/>
          </w:tcPr>
          <w:p w:rsidR="00ED5CD6" w:rsidRDefault="005C0D9C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Beathe</w:t>
            </w:r>
          </w:p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5CD6" w:rsidRDefault="00ED5CD6" w:rsidP="000F752A">
            <w:pPr>
              <w:rPr>
                <w:rFonts w:ascii="Arial" w:hAnsi="Arial" w:cs="Arial"/>
              </w:rPr>
            </w:pPr>
          </w:p>
          <w:p w:rsidR="00ED5CD6" w:rsidRPr="00690DCE" w:rsidRDefault="005C0D9C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536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D5CD6" w:rsidRPr="00690DCE" w:rsidTr="000F752A">
        <w:tc>
          <w:tcPr>
            <w:tcW w:w="3544" w:type="dxa"/>
            <w:shd w:val="clear" w:color="auto" w:fill="auto"/>
          </w:tcPr>
          <w:p w:rsidR="00ED5CD6" w:rsidRPr="00690DCE" w:rsidRDefault="00A07D2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Branndør</w:t>
            </w:r>
          </w:p>
        </w:tc>
        <w:tc>
          <w:tcPr>
            <w:tcW w:w="3969" w:type="dxa"/>
            <w:shd w:val="clear" w:color="auto" w:fill="auto"/>
          </w:tcPr>
          <w:p w:rsidR="00ED5CD6" w:rsidRPr="00690DCE" w:rsidRDefault="00A07D2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noe fremgang med og sette inn ny branndør.</w:t>
            </w:r>
          </w:p>
        </w:tc>
        <w:tc>
          <w:tcPr>
            <w:tcW w:w="1559" w:type="dxa"/>
            <w:shd w:val="clear" w:color="auto" w:fill="auto"/>
          </w:tcPr>
          <w:p w:rsidR="00ED5CD6" w:rsidRDefault="00A07D2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Ragna</w:t>
            </w:r>
            <w:r w:rsidR="000F752A">
              <w:rPr>
                <w:rFonts w:ascii="Arial" w:hAnsi="Arial" w:cs="Arial"/>
              </w:rPr>
              <w:t xml:space="preserve"> og Beathe</w:t>
            </w:r>
          </w:p>
        </w:tc>
        <w:tc>
          <w:tcPr>
            <w:tcW w:w="1276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5CD6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F752A" w:rsidRPr="00690DCE" w:rsidRDefault="00A07D2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i </w:t>
            </w:r>
            <w:r w:rsidR="000F752A">
              <w:rPr>
                <w:rFonts w:ascii="Arial" w:hAnsi="Arial" w:cs="Arial"/>
              </w:rPr>
              <w:t>elevrådet vil sende mail for å sjekke hvor de er i prosessen.</w:t>
            </w:r>
          </w:p>
        </w:tc>
      </w:tr>
      <w:tr w:rsidR="00ED5CD6" w:rsidRPr="00690DCE" w:rsidTr="000F752A">
        <w:tc>
          <w:tcPr>
            <w:tcW w:w="3544" w:type="dxa"/>
            <w:shd w:val="clear" w:color="auto" w:fill="auto"/>
          </w:tcPr>
          <w:p w:rsidR="00ED5CD6" w:rsidRPr="00690DCE" w:rsidRDefault="00A07D2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Hodeplagg inne</w:t>
            </w:r>
          </w:p>
        </w:tc>
        <w:tc>
          <w:tcPr>
            <w:tcW w:w="3969" w:type="dxa"/>
            <w:shd w:val="clear" w:color="auto" w:fill="auto"/>
          </w:tcPr>
          <w:p w:rsidR="00ED5CD6" w:rsidRPr="00690DCE" w:rsidRDefault="00A07D28" w:rsidP="00A07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har hvert spørsmål om </w:t>
            </w:r>
            <w:r w:rsidR="000F752A">
              <w:rPr>
                <w:rFonts w:ascii="Arial" w:hAnsi="Arial" w:cs="Arial"/>
              </w:rPr>
              <w:t>å</w:t>
            </w:r>
            <w:r>
              <w:rPr>
                <w:rFonts w:ascii="Arial" w:hAnsi="Arial" w:cs="Arial"/>
              </w:rPr>
              <w:t xml:space="preserve"> ha hodeplagg i timene</w:t>
            </w:r>
            <w:r w:rsidR="000F752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D5CD6" w:rsidRPr="00690DCE" w:rsidRDefault="00A07D2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</w:t>
            </w:r>
          </w:p>
        </w:tc>
        <w:tc>
          <w:tcPr>
            <w:tcW w:w="1276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F752A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Ordensreglement vil bli revurdert av </w:t>
            </w:r>
            <w:r w:rsidR="000F752A">
              <w:rPr>
                <w:rFonts w:ascii="Arial" w:hAnsi="Arial" w:cs="Arial"/>
              </w:rPr>
              <w:t xml:space="preserve">skolesjefen. Elevrådet fikk en kort informasjon om innholdet i dagens ordensreglement. Når det kommer nytt/endret ordensreglement fra skolesjefen kan vi se på våre dagligregler og evt. endre </w:t>
            </w:r>
            <w:proofErr w:type="spellStart"/>
            <w:r w:rsidR="000F752A">
              <w:rPr>
                <w:rFonts w:ascii="Arial" w:hAnsi="Arial" w:cs="Arial"/>
              </w:rPr>
              <w:t>f.eks</w:t>
            </w:r>
            <w:proofErr w:type="spellEnd"/>
            <w:r w:rsidR="000F752A">
              <w:rPr>
                <w:rFonts w:ascii="Arial" w:hAnsi="Arial" w:cs="Arial"/>
              </w:rPr>
              <w:t xml:space="preserve"> regler for bruk av hodeplagg.</w:t>
            </w:r>
          </w:p>
          <w:p w:rsidR="00ED5CD6" w:rsidRPr="00690DCE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D5CD6" w:rsidRPr="00690DCE" w:rsidTr="000F752A">
        <w:tc>
          <w:tcPr>
            <w:tcW w:w="3544" w:type="dxa"/>
            <w:shd w:val="clear" w:color="auto" w:fill="auto"/>
          </w:tcPr>
          <w:p w:rsidR="00ED5CD6" w:rsidRPr="00690DCE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Oppbevaring av brettspill</w:t>
            </w:r>
          </w:p>
        </w:tc>
        <w:tc>
          <w:tcPr>
            <w:tcW w:w="3969" w:type="dxa"/>
            <w:shd w:val="clear" w:color="auto" w:fill="auto"/>
          </w:tcPr>
          <w:p w:rsidR="00ED5CD6" w:rsidRPr="00690DCE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 for brettspill</w:t>
            </w:r>
          </w:p>
        </w:tc>
        <w:tc>
          <w:tcPr>
            <w:tcW w:w="1559" w:type="dxa"/>
            <w:shd w:val="clear" w:color="auto" w:fill="auto"/>
          </w:tcPr>
          <w:p w:rsidR="00ED5CD6" w:rsidRPr="00690DCE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9A/9B</w:t>
            </w:r>
          </w:p>
        </w:tc>
        <w:tc>
          <w:tcPr>
            <w:tcW w:w="1276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ED5CD6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9.klasse vil være vakt for </w:t>
            </w:r>
            <w:r w:rsidR="000F752A">
              <w:rPr>
                <w:rFonts w:ascii="Arial" w:hAnsi="Arial" w:cs="Arial"/>
              </w:rPr>
              <w:t xml:space="preserve">brettspillenebordet i 1 </w:t>
            </w:r>
            <w:proofErr w:type="spellStart"/>
            <w:r w:rsidR="000F752A">
              <w:rPr>
                <w:rFonts w:ascii="Arial" w:hAnsi="Arial" w:cs="Arial"/>
              </w:rPr>
              <w:t>etg</w:t>
            </w:r>
            <w:proofErr w:type="spellEnd"/>
            <w:r w:rsidR="000F752A">
              <w:rPr>
                <w:rFonts w:ascii="Arial" w:hAnsi="Arial" w:cs="Arial"/>
              </w:rPr>
              <w:t>.</w:t>
            </w:r>
            <w:proofErr w:type="gramStart"/>
            <w:r w:rsidR="000F752A">
              <w:rPr>
                <w:rFonts w:ascii="Arial" w:hAnsi="Arial" w:cs="Arial"/>
              </w:rPr>
              <w:t>,  men</w:t>
            </w:r>
            <w:proofErr w:type="gramEnd"/>
            <w:r w:rsidR="000F752A">
              <w:rPr>
                <w:rFonts w:ascii="Arial" w:hAnsi="Arial" w:cs="Arial"/>
              </w:rPr>
              <w:t xml:space="preserve">  alle har ansvar for å levere tilbake brettspillene etter bruk og passe på at ingen deler forsvinner. Kontakt Beathe om det skulle være noen spørsmål. 9a og 9b har det daglige ansvaret for at </w:t>
            </w:r>
            <w:proofErr w:type="spellStart"/>
            <w:r w:rsidR="000F752A">
              <w:rPr>
                <w:rFonts w:ascii="Arial" w:hAnsi="Arial" w:cs="Arial"/>
              </w:rPr>
              <w:t>spillbordet</w:t>
            </w:r>
            <w:proofErr w:type="spellEnd"/>
            <w:r w:rsidR="000F752A">
              <w:rPr>
                <w:rFonts w:ascii="Arial" w:hAnsi="Arial" w:cs="Arial"/>
              </w:rPr>
              <w:t xml:space="preserve"> blir brukt på riktig måte. Rulleringsplan og ansvarsoppgavene </w:t>
            </w:r>
            <w:r w:rsidR="000F752A">
              <w:rPr>
                <w:rFonts w:ascii="Arial" w:hAnsi="Arial" w:cs="Arial"/>
              </w:rPr>
              <w:lastRenderedPageBreak/>
              <w:t xml:space="preserve">henger på veggen ved </w:t>
            </w:r>
            <w:proofErr w:type="spellStart"/>
            <w:r w:rsidR="000F752A">
              <w:rPr>
                <w:rFonts w:ascii="Arial" w:hAnsi="Arial" w:cs="Arial"/>
              </w:rPr>
              <w:t>spillbordet</w:t>
            </w:r>
            <w:proofErr w:type="spellEnd"/>
            <w:r w:rsidR="000F752A">
              <w:rPr>
                <w:rFonts w:ascii="Arial" w:hAnsi="Arial" w:cs="Arial"/>
              </w:rPr>
              <w:t>.</w:t>
            </w:r>
          </w:p>
          <w:p w:rsidR="000F752A" w:rsidRPr="00690DCE" w:rsidRDefault="000F752A" w:rsidP="000F752A">
            <w:pPr>
              <w:rPr>
                <w:rFonts w:ascii="Arial" w:hAnsi="Arial" w:cs="Arial"/>
              </w:rPr>
            </w:pPr>
          </w:p>
        </w:tc>
      </w:tr>
      <w:tr w:rsidR="00ED5CD6" w:rsidRPr="00690DCE" w:rsidTr="000F752A">
        <w:tc>
          <w:tcPr>
            <w:tcW w:w="3544" w:type="dxa"/>
            <w:shd w:val="clear" w:color="auto" w:fill="auto"/>
          </w:tcPr>
          <w:p w:rsidR="00ED5CD6" w:rsidRPr="00690DCE" w:rsidRDefault="009C187F" w:rsidP="009C1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Vakt på frekvens</w:t>
            </w:r>
          </w:p>
        </w:tc>
        <w:tc>
          <w:tcPr>
            <w:tcW w:w="3969" w:type="dxa"/>
            <w:shd w:val="clear" w:color="auto" w:fill="auto"/>
          </w:tcPr>
          <w:p w:rsidR="00ED5CD6" w:rsidRPr="00690DCE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skal til enhver tid </w:t>
            </w:r>
            <w:r w:rsidR="000F752A">
              <w:rPr>
                <w:rFonts w:ascii="Arial" w:hAnsi="Arial" w:cs="Arial"/>
              </w:rPr>
              <w:t>være vakter på frekvens i matfriminuttet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D5CD6" w:rsidRPr="00690DCE" w:rsidRDefault="009C187F" w:rsidP="000F752A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Kristan,Leo</w:t>
            </w:r>
            <w:proofErr w:type="gramEnd"/>
            <w:r>
              <w:rPr>
                <w:rFonts w:ascii="Arial" w:hAnsi="Arial" w:cs="Arial"/>
              </w:rPr>
              <w:t>,Henrik,Emil</w:t>
            </w:r>
            <w:proofErr w:type="spellEnd"/>
            <w:r>
              <w:rPr>
                <w:rFonts w:ascii="Arial" w:hAnsi="Arial" w:cs="Arial"/>
              </w:rPr>
              <w:t xml:space="preserve"> Z</w:t>
            </w:r>
          </w:p>
        </w:tc>
        <w:tc>
          <w:tcPr>
            <w:tcW w:w="1276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ED5CD6" w:rsidRPr="00690DCE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minnes på at disse elevene skal være på frekvens </w:t>
            </w:r>
            <w:r w:rsidR="000F752A">
              <w:rPr>
                <w:rFonts w:ascii="Arial" w:hAnsi="Arial" w:cs="Arial"/>
              </w:rPr>
              <w:t>i matfriminuttet</w:t>
            </w:r>
            <w:r>
              <w:rPr>
                <w:rFonts w:ascii="Arial" w:hAnsi="Arial" w:cs="Arial"/>
              </w:rPr>
              <w:t>.</w:t>
            </w:r>
            <w:r w:rsidR="000F752A">
              <w:rPr>
                <w:rFonts w:ascii="Arial" w:hAnsi="Arial" w:cs="Arial"/>
              </w:rPr>
              <w:t xml:space="preserve"> Tilbakemeldingene er gode på denne ordningen.</w:t>
            </w:r>
          </w:p>
        </w:tc>
      </w:tr>
      <w:tr w:rsidR="00ED5CD6" w:rsidRPr="00690DCE" w:rsidTr="000F752A">
        <w:trPr>
          <w:trHeight w:val="190"/>
        </w:trPr>
        <w:tc>
          <w:tcPr>
            <w:tcW w:w="3544" w:type="dxa"/>
            <w:shd w:val="clear" w:color="auto" w:fill="auto"/>
          </w:tcPr>
          <w:p w:rsidR="00ED5CD6" w:rsidRPr="00690DCE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Evaluering av ball </w:t>
            </w:r>
          </w:p>
        </w:tc>
        <w:tc>
          <w:tcPr>
            <w:tcW w:w="3969" w:type="dxa"/>
            <w:shd w:val="clear" w:color="auto" w:fill="auto"/>
          </w:tcPr>
          <w:p w:rsidR="00553E27" w:rsidRDefault="000F752A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Elevene har svart anonymt på følgende:</w:t>
            </w:r>
            <w:r w:rsidR="00553E27">
              <w:rPr>
                <w:rFonts w:ascii="Arial" w:hAnsi="Arial" w:cs="Arial"/>
              </w:rPr>
              <w:t xml:space="preserve"> </w:t>
            </w:r>
          </w:p>
          <w:p w:rsidR="00553E27" w:rsidRDefault="00553E27" w:rsidP="00553E2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Skriv en ting som var bra.</w:t>
            </w:r>
          </w:p>
          <w:p w:rsidR="00553E27" w:rsidRDefault="00553E27" w:rsidP="00553E2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ting som kunne ha vært bedre</w:t>
            </w:r>
          </w:p>
          <w:p w:rsidR="00ED5CD6" w:rsidRPr="00553E27" w:rsidRDefault="00553E27" w:rsidP="00553E2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eller flere ideer/ønsker for neste ball</w:t>
            </w:r>
          </w:p>
        </w:tc>
        <w:tc>
          <w:tcPr>
            <w:tcW w:w="1559" w:type="dxa"/>
            <w:shd w:val="clear" w:color="auto" w:fill="auto"/>
          </w:tcPr>
          <w:p w:rsidR="00ED5CD6" w:rsidRPr="00690DCE" w:rsidRDefault="009C187F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Elevrådet</w:t>
            </w:r>
          </w:p>
        </w:tc>
        <w:tc>
          <w:tcPr>
            <w:tcW w:w="1276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9C187F" w:rsidRDefault="00553E27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som fikk flest på bra: Mat og kåringer var vellykket. Glad for å få ha skoleball</w:t>
            </w:r>
          </w:p>
          <w:p w:rsidR="00553E27" w:rsidRDefault="009C187F" w:rsidP="009C1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</w:t>
            </w:r>
            <w:r w:rsidR="00553E27">
              <w:rPr>
                <w:rFonts w:ascii="Arial" w:hAnsi="Arial" w:cs="Arial"/>
              </w:rPr>
              <w:t xml:space="preserve">som kunne ha vært bedre: bedre </w:t>
            </w:r>
            <w:r>
              <w:rPr>
                <w:rFonts w:ascii="Arial" w:hAnsi="Arial" w:cs="Arial"/>
              </w:rPr>
              <w:t xml:space="preserve">utvalg av musikk, </w:t>
            </w:r>
            <w:r w:rsidR="00553E27">
              <w:rPr>
                <w:rFonts w:ascii="Arial" w:hAnsi="Arial" w:cs="Arial"/>
              </w:rPr>
              <w:t xml:space="preserve">flere </w:t>
            </w:r>
            <w:proofErr w:type="spellStart"/>
            <w:r w:rsidR="00553E27">
              <w:rPr>
                <w:rFonts w:ascii="Arial" w:hAnsi="Arial" w:cs="Arial"/>
              </w:rPr>
              <w:t>aktivitere</w:t>
            </w:r>
            <w:proofErr w:type="spellEnd"/>
            <w:r w:rsidR="00553E27">
              <w:rPr>
                <w:rFonts w:ascii="Arial" w:hAnsi="Arial" w:cs="Arial"/>
              </w:rPr>
              <w:t xml:space="preserve"> etter mat, ønsker å kunne gå på butikken, større kiosk utvalg og bedre «</w:t>
            </w:r>
            <w:proofErr w:type="spellStart"/>
            <w:r w:rsidR="00553E27">
              <w:rPr>
                <w:rFonts w:ascii="Arial" w:hAnsi="Arial" w:cs="Arial"/>
              </w:rPr>
              <w:t>foto»vegg</w:t>
            </w:r>
            <w:proofErr w:type="spellEnd"/>
            <w:r w:rsidR="00553E27">
              <w:rPr>
                <w:rFonts w:ascii="Arial" w:hAnsi="Arial" w:cs="Arial"/>
              </w:rPr>
              <w:t xml:space="preserve"> og veldig negativt at noen elever var påvirket av alkohol på ballet.</w:t>
            </w:r>
          </w:p>
          <w:p w:rsidR="00553E27" w:rsidRDefault="00553E27" w:rsidP="009C1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Ideer til neste skoleball:</w:t>
            </w:r>
          </w:p>
          <w:p w:rsidR="00553E27" w:rsidRDefault="00553E27" w:rsidP="009C1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Underholdning på scenen(noe fra «Ta sjansen»</w:t>
            </w:r>
            <w:proofErr w:type="gramStart"/>
            <w:r>
              <w:rPr>
                <w:rFonts w:ascii="Arial" w:hAnsi="Arial" w:cs="Arial"/>
              </w:rPr>
              <w:t>),</w:t>
            </w:r>
            <w:proofErr w:type="spellStart"/>
            <w:r>
              <w:rPr>
                <w:rFonts w:ascii="Arial" w:hAnsi="Arial" w:cs="Arial"/>
              </w:rPr>
              <w:t>fellese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danser og leker, </w:t>
            </w:r>
            <w:proofErr w:type="spellStart"/>
            <w:r>
              <w:rPr>
                <w:rFonts w:ascii="Arial" w:hAnsi="Arial" w:cs="Arial"/>
              </w:rPr>
              <w:t>spilllister</w:t>
            </w:r>
            <w:proofErr w:type="spellEnd"/>
            <w:r>
              <w:rPr>
                <w:rFonts w:ascii="Arial" w:hAnsi="Arial" w:cs="Arial"/>
              </w:rPr>
              <w:t xml:space="preserve"> fra alle trinn, temabasert ball og større kiosk utvalg. </w:t>
            </w:r>
          </w:p>
          <w:p w:rsidR="00727539" w:rsidRDefault="00553E27" w:rsidP="0055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Plangruppa på skolen tar med disse tilbakemeldingene når de skal lage rammene for neste skoleball.</w:t>
            </w:r>
          </w:p>
          <w:p w:rsidR="00553E27" w:rsidRPr="00690DCE" w:rsidRDefault="00553E27" w:rsidP="00553E27">
            <w:pPr>
              <w:rPr>
                <w:rFonts w:ascii="Arial" w:hAnsi="Arial" w:cs="Arial"/>
              </w:rPr>
            </w:pPr>
          </w:p>
        </w:tc>
      </w:tr>
      <w:tr w:rsidR="00727539" w:rsidRPr="00690DCE" w:rsidTr="000F752A">
        <w:trPr>
          <w:trHeight w:val="190"/>
        </w:trPr>
        <w:tc>
          <w:tcPr>
            <w:tcW w:w="3544" w:type="dxa"/>
            <w:shd w:val="clear" w:color="auto" w:fill="auto"/>
          </w:tcPr>
          <w:p w:rsidR="00727539" w:rsidRDefault="00727539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vi skal ta imot elever som ikke har felles språk.</w:t>
            </w:r>
          </w:p>
          <w:p w:rsidR="00BC0F58" w:rsidRDefault="00BC0F58" w:rsidP="000F752A">
            <w:pPr>
              <w:rPr>
                <w:rFonts w:ascii="Arial" w:hAnsi="Arial" w:cs="Arial"/>
              </w:rPr>
            </w:pPr>
          </w:p>
          <w:p w:rsidR="00BC0F58" w:rsidRDefault="00BC0F58" w:rsidP="000F752A">
            <w:pPr>
              <w:rPr>
                <w:rFonts w:ascii="Arial" w:hAnsi="Arial" w:cs="Arial"/>
              </w:rPr>
            </w:pPr>
          </w:p>
          <w:p w:rsidR="00C25AB1" w:rsidRDefault="00C25AB1" w:rsidP="000F752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727539" w:rsidRDefault="00727539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Forslag med </w:t>
            </w:r>
            <w:proofErr w:type="gramStart"/>
            <w:r>
              <w:rPr>
                <w:rFonts w:ascii="Arial" w:hAnsi="Arial" w:cs="Arial"/>
              </w:rPr>
              <w:t>og</w:t>
            </w:r>
            <w:proofErr w:type="gramEnd"/>
            <w:r>
              <w:rPr>
                <w:rFonts w:ascii="Arial" w:hAnsi="Arial" w:cs="Arial"/>
              </w:rPr>
              <w:t xml:space="preserve"> la elever føle seg tatt imot.</w:t>
            </w:r>
          </w:p>
        </w:tc>
        <w:tc>
          <w:tcPr>
            <w:tcW w:w="1559" w:type="dxa"/>
            <w:shd w:val="clear" w:color="auto" w:fill="auto"/>
          </w:tcPr>
          <w:p w:rsidR="00727539" w:rsidRDefault="00727539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Elevråd</w:t>
            </w:r>
          </w:p>
        </w:tc>
        <w:tc>
          <w:tcPr>
            <w:tcW w:w="1276" w:type="dxa"/>
            <w:shd w:val="clear" w:color="auto" w:fill="auto"/>
          </w:tcPr>
          <w:p w:rsidR="00727539" w:rsidRPr="00690DCE" w:rsidRDefault="00727539" w:rsidP="000F75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27539" w:rsidRPr="00690DCE" w:rsidRDefault="00727539" w:rsidP="000F75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25AB1" w:rsidRDefault="00C25AB1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8b hadde ikke tatt opp referatet fra forrige gang og 9b rakk ikke dette </w:t>
            </w:r>
            <w:proofErr w:type="spellStart"/>
            <w:r>
              <w:rPr>
                <w:rFonts w:ascii="Arial" w:hAnsi="Arial" w:cs="Arial"/>
              </w:rPr>
              <w:t>pumktet</w:t>
            </w:r>
            <w:proofErr w:type="spellEnd"/>
            <w:r>
              <w:rPr>
                <w:rFonts w:ascii="Arial" w:hAnsi="Arial" w:cs="Arial"/>
              </w:rPr>
              <w:t xml:space="preserve"> på sitt klassemøte. </w:t>
            </w:r>
            <w:proofErr w:type="gramStart"/>
            <w:r>
              <w:rPr>
                <w:rFonts w:ascii="Arial" w:hAnsi="Arial" w:cs="Arial"/>
              </w:rPr>
              <w:t>8a,10a</w:t>
            </w:r>
            <w:proofErr w:type="gramEnd"/>
            <w:r>
              <w:rPr>
                <w:rFonts w:ascii="Arial" w:hAnsi="Arial" w:cs="Arial"/>
              </w:rPr>
              <w:t xml:space="preserve"> 0g 10b var ikke tilstede på elevrådsmøtet. Disse må komme med forslag i uke 10.</w:t>
            </w:r>
          </w:p>
          <w:p w:rsidR="00C25AB1" w:rsidRDefault="00C25AB1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 kom med disse forslagene:</w:t>
            </w:r>
          </w:p>
          <w:p w:rsidR="00727539" w:rsidRDefault="00BC0F5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-Smile</w:t>
            </w:r>
          </w:p>
          <w:p w:rsidR="00BC0F58" w:rsidRDefault="00BC0F5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-Si Hei</w:t>
            </w:r>
          </w:p>
          <w:p w:rsidR="00BC0F58" w:rsidRDefault="00BC0F5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-Inkludere</w:t>
            </w:r>
          </w:p>
          <w:p w:rsidR="00BC0F58" w:rsidRDefault="00BC0F5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-Om den nye elven sier feil. Så skal man rette opp på en </w:t>
            </w:r>
            <w:r w:rsidRPr="00BC0F58">
              <w:rPr>
                <w:rFonts w:ascii="Arial" w:hAnsi="Arial" w:cs="Arial"/>
                <w:b/>
              </w:rPr>
              <w:t>forsiktig</w:t>
            </w:r>
            <w:r>
              <w:rPr>
                <w:rFonts w:ascii="Arial" w:hAnsi="Arial" w:cs="Arial"/>
              </w:rPr>
              <w:t xml:space="preserve"> måte.</w:t>
            </w:r>
          </w:p>
          <w:p w:rsidR="00BC0F58" w:rsidRDefault="00BC0F58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25AB1">
              <w:rPr>
                <w:rFonts w:ascii="Arial" w:hAnsi="Arial" w:cs="Arial"/>
              </w:rPr>
              <w:t xml:space="preserve"> hver ukedag </w:t>
            </w:r>
            <w:proofErr w:type="gramStart"/>
            <w:r w:rsidR="00C25AB1">
              <w:rPr>
                <w:rFonts w:ascii="Arial" w:hAnsi="Arial" w:cs="Arial"/>
              </w:rPr>
              <w:t>hilse</w:t>
            </w:r>
            <w:proofErr w:type="gramEnd"/>
            <w:r w:rsidR="00C25AB1">
              <w:rPr>
                <w:rFonts w:ascii="Arial" w:hAnsi="Arial" w:cs="Arial"/>
              </w:rPr>
              <w:t xml:space="preserve"> på et nytt språk som noen i klassen snakker</w:t>
            </w:r>
          </w:p>
          <w:p w:rsidR="00C25AB1" w:rsidRDefault="00C25AB1" w:rsidP="000F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-Enkle setninger/hverdagsord på plakater i klasserommet. Slik vi kan si </w:t>
            </w:r>
            <w:proofErr w:type="spellStart"/>
            <w:r>
              <w:rPr>
                <w:rFonts w:ascii="Arial" w:hAnsi="Arial" w:cs="Arial"/>
              </w:rPr>
              <w:t>f.eks</w:t>
            </w:r>
            <w:proofErr w:type="spellEnd"/>
            <w:r>
              <w:rPr>
                <w:rFonts w:ascii="Arial" w:hAnsi="Arial" w:cs="Arial"/>
              </w:rPr>
              <w:t xml:space="preserve"> «hei» og «hvordan har du det i dag?» på deres morsmål.</w:t>
            </w:r>
          </w:p>
        </w:tc>
      </w:tr>
      <w:tr w:rsidR="00ED5CD6" w:rsidRPr="00690DCE" w:rsidTr="000F752A">
        <w:tc>
          <w:tcPr>
            <w:tcW w:w="3544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  <w:r w:rsidRPr="00690DCE">
              <w:rPr>
                <w:rFonts w:ascii="Arial" w:hAnsi="Arial" w:cs="Arial"/>
              </w:rPr>
              <w:lastRenderedPageBreak/>
              <w:t>Eventuelt</w:t>
            </w:r>
          </w:p>
        </w:tc>
        <w:tc>
          <w:tcPr>
            <w:tcW w:w="3969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ED5CD6" w:rsidRPr="00690DCE" w:rsidRDefault="00ED5CD6" w:rsidP="000F752A">
            <w:pPr>
              <w:rPr>
                <w:rFonts w:ascii="Arial" w:hAnsi="Arial" w:cs="Arial"/>
              </w:rPr>
            </w:pPr>
          </w:p>
        </w:tc>
      </w:tr>
    </w:tbl>
    <w:p w:rsidR="00ED5CD6" w:rsidRDefault="00ED5CD6" w:rsidP="00ED5CD6">
      <w:pPr>
        <w:rPr>
          <w:rFonts w:ascii="Arial" w:hAnsi="Arial" w:cs="Arial"/>
        </w:rPr>
      </w:pPr>
    </w:p>
    <w:p w:rsidR="00ED5CD6" w:rsidRPr="00690DCE" w:rsidRDefault="009C187F" w:rsidP="00ED5CD6">
      <w:pPr>
        <w:rPr>
          <w:rFonts w:ascii="Arial" w:hAnsi="Arial" w:cs="Arial"/>
        </w:rPr>
      </w:pPr>
      <w:r>
        <w:rPr>
          <w:rFonts w:ascii="Arial" w:hAnsi="Arial" w:cs="Arial"/>
        </w:rPr>
        <w:t>Neste møte</w:t>
      </w:r>
      <w:r w:rsidR="00ED5CD6">
        <w:rPr>
          <w:rFonts w:ascii="Arial" w:hAnsi="Arial" w:cs="Arial"/>
        </w:rPr>
        <w:t xml:space="preserve"> er i uke 10</w:t>
      </w:r>
      <w:r w:rsidR="00ED5CD6" w:rsidRPr="00690DCE">
        <w:rPr>
          <w:rFonts w:ascii="Arial" w:hAnsi="Arial" w:cs="Arial"/>
        </w:rPr>
        <w:sym w:font="Wingdings" w:char="F04A"/>
      </w:r>
    </w:p>
    <w:p w:rsidR="00ED5CD6" w:rsidRDefault="00ED5CD6" w:rsidP="00ED5CD6">
      <w:pPr>
        <w:rPr>
          <w:rFonts w:ascii="Calibri" w:hAnsi="Calibri"/>
        </w:rPr>
      </w:pPr>
      <w:r>
        <w:rPr>
          <w:rFonts w:ascii="Calibri" w:hAnsi="Calibri"/>
        </w:rPr>
        <w:t>Hilsen kontaktlærer for elevrådet Beathe Lind</w:t>
      </w:r>
    </w:p>
    <w:p w:rsidR="00ED5CD6" w:rsidRDefault="00ED5CD6" w:rsidP="00ED5CD6">
      <w:pPr>
        <w:rPr>
          <w:rFonts w:ascii="Calibri" w:hAnsi="Calibri"/>
          <w:lang w:val="en-US"/>
        </w:rPr>
      </w:pPr>
      <w:proofErr w:type="spellStart"/>
      <w:r w:rsidRPr="000F752A">
        <w:rPr>
          <w:rFonts w:ascii="Calibri" w:hAnsi="Calibri"/>
          <w:lang w:val="en-US"/>
        </w:rPr>
        <w:t>Beathe</w:t>
      </w:r>
      <w:proofErr w:type="spellEnd"/>
      <w:r w:rsidRPr="000F752A">
        <w:rPr>
          <w:rFonts w:ascii="Calibri" w:hAnsi="Calibri"/>
          <w:lang w:val="en-US"/>
        </w:rPr>
        <w:t xml:space="preserve"> Lind </w:t>
      </w:r>
      <w:hyperlink r:id="rId8" w:history="1">
        <w:r w:rsidRPr="00FC6AF3">
          <w:rPr>
            <w:rStyle w:val="Hyperkobling"/>
            <w:rFonts w:ascii="Calibri" w:hAnsi="Calibri"/>
            <w:lang w:val="en-US"/>
          </w:rPr>
          <w:t>Beathe.Lind@tinn.kommune.no</w:t>
        </w:r>
      </w:hyperlink>
    </w:p>
    <w:p w:rsidR="00ED5CD6" w:rsidRPr="00D5017C" w:rsidRDefault="00ED5CD6" w:rsidP="00ED5CD6">
      <w:pPr>
        <w:rPr>
          <w:rFonts w:ascii="Calibri" w:hAnsi="Calibri"/>
          <w:lang w:val="en-US"/>
        </w:rPr>
      </w:pPr>
      <w:r w:rsidRPr="00437C13">
        <w:rPr>
          <w:sz w:val="32"/>
          <w:szCs w:val="32"/>
          <w:u w:val="single"/>
        </w:rPr>
        <w:t>SMS 59440014</w:t>
      </w:r>
      <w:r>
        <w:rPr>
          <w:sz w:val="32"/>
          <w:szCs w:val="32"/>
        </w:rPr>
        <w:t>.</w:t>
      </w: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Default="00ED5CD6" w:rsidP="00ED5CD6">
      <w:pPr>
        <w:rPr>
          <w:rFonts w:ascii="Calibri" w:hAnsi="Calibri"/>
          <w:lang w:val="nn-NO"/>
        </w:rPr>
      </w:pPr>
    </w:p>
    <w:p w:rsidR="00ED5CD6" w:rsidRPr="00D30BCC" w:rsidRDefault="00ED5CD6" w:rsidP="00ED5CD6">
      <w:pPr>
        <w:rPr>
          <w:rFonts w:ascii="Calibri" w:hAnsi="Calibri"/>
          <w:lang w:val="nn-NO"/>
        </w:rPr>
      </w:pPr>
    </w:p>
    <w:p w:rsidR="00ED5CD6" w:rsidRPr="00D30BCC" w:rsidRDefault="00ED5CD6" w:rsidP="00ED5CD6">
      <w:pPr>
        <w:rPr>
          <w:rFonts w:ascii="Calibri" w:hAnsi="Calibri"/>
          <w:b/>
          <w:lang w:val="nn-NO"/>
        </w:rPr>
      </w:pPr>
    </w:p>
    <w:p w:rsidR="00ED5CD6" w:rsidRPr="00D30BCC" w:rsidRDefault="00ED5CD6" w:rsidP="00ED5CD6">
      <w:pPr>
        <w:rPr>
          <w:rFonts w:ascii="Calibri" w:hAnsi="Calibri"/>
          <w:b/>
          <w:lang w:val="nn-NO"/>
        </w:rPr>
      </w:pPr>
    </w:p>
    <w:p w:rsidR="00ED5CD6" w:rsidRPr="00D30BCC" w:rsidRDefault="00ED5CD6" w:rsidP="00ED5CD6">
      <w:pPr>
        <w:rPr>
          <w:rFonts w:ascii="Calibri" w:hAnsi="Calibri"/>
          <w:b/>
          <w:lang w:val="nn-NO"/>
        </w:rPr>
      </w:pPr>
    </w:p>
    <w:p w:rsidR="00ED5CD6" w:rsidRPr="00D5017C" w:rsidRDefault="00ED5CD6" w:rsidP="00ED5CD6">
      <w:pPr>
        <w:rPr>
          <w:rFonts w:ascii="Calibri" w:hAnsi="Calibri"/>
          <w:lang w:val="en-US"/>
        </w:rPr>
      </w:pPr>
    </w:p>
    <w:p w:rsidR="00ED5CD6" w:rsidRPr="00D5017C" w:rsidRDefault="00ED5CD6" w:rsidP="00ED5CD6">
      <w:pPr>
        <w:rPr>
          <w:rFonts w:ascii="Calibri" w:hAnsi="Calibri"/>
          <w:lang w:val="en-US"/>
        </w:rPr>
      </w:pPr>
    </w:p>
    <w:p w:rsidR="00ED5CD6" w:rsidRPr="00D5017C" w:rsidRDefault="00ED5CD6" w:rsidP="00ED5CD6">
      <w:pPr>
        <w:rPr>
          <w:rFonts w:ascii="Calibri" w:hAnsi="Calibri"/>
          <w:lang w:val="en-US"/>
        </w:rPr>
      </w:pPr>
    </w:p>
    <w:p w:rsidR="00ED5CD6" w:rsidRPr="00D5017C" w:rsidRDefault="00ED5CD6" w:rsidP="00ED5CD6">
      <w:pPr>
        <w:rPr>
          <w:rFonts w:ascii="Calibri" w:hAnsi="Calibri"/>
          <w:lang w:val="en-US"/>
        </w:rPr>
      </w:pPr>
    </w:p>
    <w:p w:rsidR="00ED5CD6" w:rsidRPr="00D3406C" w:rsidRDefault="00ED5CD6" w:rsidP="00ED5CD6">
      <w:pPr>
        <w:rPr>
          <w:b/>
          <w:lang w:val="en-US"/>
        </w:rPr>
      </w:pPr>
    </w:p>
    <w:p w:rsidR="00ED5CD6" w:rsidRDefault="00ED5CD6" w:rsidP="00ED5CD6">
      <w:pPr>
        <w:rPr>
          <w:lang w:val="de-DE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sz w:val="32"/>
          <w:szCs w:val="3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ED5CD6" w:rsidRPr="00D3406C" w:rsidRDefault="00ED5CD6" w:rsidP="00ED5CD6">
      <w:pPr>
        <w:rPr>
          <w:rFonts w:ascii="Arial" w:hAnsi="Arial" w:cs="Arial"/>
          <w:sz w:val="22"/>
          <w:szCs w:val="22"/>
          <w:lang w:val="en-US"/>
        </w:rPr>
      </w:pPr>
    </w:p>
    <w:p w:rsidR="000F752A" w:rsidRDefault="000F752A"/>
    <w:sectPr w:rsidR="000F752A" w:rsidSect="000F7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29C7"/>
    <w:multiLevelType w:val="hybridMultilevel"/>
    <w:tmpl w:val="D8E8E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6"/>
    <w:rsid w:val="000F752A"/>
    <w:rsid w:val="001046E0"/>
    <w:rsid w:val="004A44B7"/>
    <w:rsid w:val="00553E27"/>
    <w:rsid w:val="005C0D9C"/>
    <w:rsid w:val="00727539"/>
    <w:rsid w:val="009C187F"/>
    <w:rsid w:val="00A07D28"/>
    <w:rsid w:val="00BC0F58"/>
    <w:rsid w:val="00BE485D"/>
    <w:rsid w:val="00C25AB1"/>
    <w:rsid w:val="00CB0DDB"/>
    <w:rsid w:val="00E86737"/>
    <w:rsid w:val="00E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D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ED5CD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D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ED5CD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he.Lind@tinn.kommune.n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527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Beathe Lind</dc:creator>
  <cp:lastModifiedBy>Beathe Lind</cp:lastModifiedBy>
  <cp:revision>5</cp:revision>
  <dcterms:created xsi:type="dcterms:W3CDTF">2017-02-13T12:31:00Z</dcterms:created>
  <dcterms:modified xsi:type="dcterms:W3CDTF">2017-02-15T10:59:00Z</dcterms:modified>
</cp:coreProperties>
</file>